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91" w:rsidRDefault="00B23A91"/>
    <w:p w:rsidR="00AF7220" w:rsidRDefault="002E4D2C" w:rsidP="00AF7220">
      <w:pPr>
        <w:jc w:val="center"/>
      </w:pPr>
      <w:r w:rsidRPr="002E4D2C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3899535</wp:posOffset>
            </wp:positionH>
            <wp:positionV relativeFrom="paragraph">
              <wp:posOffset>-133985</wp:posOffset>
            </wp:positionV>
            <wp:extent cx="962025" cy="762000"/>
            <wp:effectExtent l="19050" t="0" r="9525" b="0"/>
            <wp:wrapTight wrapText="bothSides">
              <wp:wrapPolygon edited="0">
                <wp:start x="-428" y="0"/>
                <wp:lineTo x="-428" y="21060"/>
                <wp:lineTo x="21814" y="21060"/>
                <wp:lineTo x="21814" y="0"/>
                <wp:lineTo x="-428" y="0"/>
              </wp:wrapPolygon>
            </wp:wrapTight>
            <wp:docPr id="2" name="Immagine 2" descr="APP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0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7220" w:rsidRDefault="00AF7220" w:rsidP="00AF7220">
      <w:pPr>
        <w:jc w:val="center"/>
      </w:pPr>
    </w:p>
    <w:p w:rsidR="00AF7220" w:rsidRPr="00975DD8" w:rsidRDefault="00AF7220" w:rsidP="00AF7220">
      <w:pPr>
        <w:jc w:val="center"/>
        <w:rPr>
          <w:color w:val="17365D"/>
        </w:rPr>
      </w:pPr>
    </w:p>
    <w:p w:rsidR="00AF7220" w:rsidRDefault="00AF7220" w:rsidP="00AF7220">
      <w:pPr>
        <w:jc w:val="center"/>
      </w:pPr>
    </w:p>
    <w:p w:rsidR="002E4D2C" w:rsidRDefault="002E4D2C" w:rsidP="00AF7220">
      <w:pPr>
        <w:jc w:val="center"/>
      </w:pPr>
    </w:p>
    <w:p w:rsidR="002E4D2C" w:rsidRDefault="002E4D2C" w:rsidP="00AF7220">
      <w:pPr>
        <w:jc w:val="center"/>
      </w:pPr>
    </w:p>
    <w:p w:rsidR="002E4D2C" w:rsidRDefault="002E4D2C" w:rsidP="00AF7220">
      <w:pPr>
        <w:jc w:val="center"/>
      </w:pPr>
    </w:p>
    <w:p w:rsidR="002E4D2C" w:rsidRPr="00975DD8" w:rsidRDefault="002E4D2C" w:rsidP="002E4D2C">
      <w:pPr>
        <w:pBdr>
          <w:top w:val="single" w:sz="4" w:space="15" w:color="auto"/>
          <w:left w:val="single" w:sz="4" w:space="4" w:color="auto"/>
          <w:bottom w:val="single" w:sz="4" w:space="14" w:color="auto"/>
          <w:right w:val="single" w:sz="4" w:space="4" w:color="auto"/>
        </w:pBdr>
        <w:shd w:val="clear" w:color="auto" w:fill="B8CCE4"/>
        <w:jc w:val="center"/>
        <w:rPr>
          <w:rFonts w:ascii="Castellar" w:eastAsia="Calibri" w:hAnsi="Castellar" w:cs="Times New Roman"/>
          <w:b/>
          <w:i/>
          <w:color w:val="17365D"/>
          <w:sz w:val="44"/>
          <w:szCs w:val="44"/>
        </w:rPr>
      </w:pPr>
      <w:r w:rsidRPr="00975DD8">
        <w:rPr>
          <w:rFonts w:ascii="Castellar" w:eastAsia="Calibri" w:hAnsi="Castellar" w:cs="Times New Roman"/>
          <w:b/>
          <w:i/>
          <w:color w:val="17365D"/>
          <w:sz w:val="44"/>
          <w:szCs w:val="44"/>
        </w:rPr>
        <w:t xml:space="preserve">POLO UNIVERSITARIO DELLA PROVINCIA </w:t>
      </w:r>
      <w:proofErr w:type="spellStart"/>
      <w:r w:rsidRPr="00975DD8">
        <w:rPr>
          <w:rFonts w:ascii="Castellar" w:eastAsia="Calibri" w:hAnsi="Castellar" w:cs="Times New Roman"/>
          <w:b/>
          <w:i/>
          <w:color w:val="17365D"/>
          <w:sz w:val="44"/>
          <w:szCs w:val="44"/>
        </w:rPr>
        <w:t>DI</w:t>
      </w:r>
      <w:proofErr w:type="spellEnd"/>
      <w:r w:rsidRPr="00975DD8">
        <w:rPr>
          <w:rFonts w:ascii="Castellar" w:eastAsia="Calibri" w:hAnsi="Castellar" w:cs="Times New Roman"/>
          <w:b/>
          <w:i/>
          <w:color w:val="17365D"/>
          <w:sz w:val="44"/>
          <w:szCs w:val="44"/>
        </w:rPr>
        <w:t xml:space="preserve"> AGRIGENTO</w:t>
      </w:r>
    </w:p>
    <w:p w:rsidR="002E4D2C" w:rsidRDefault="002E4D2C" w:rsidP="00AF7220">
      <w:pPr>
        <w:jc w:val="center"/>
      </w:pPr>
    </w:p>
    <w:p w:rsidR="002E4D2C" w:rsidRDefault="002E4D2C" w:rsidP="00AF7220">
      <w:pPr>
        <w:jc w:val="center"/>
      </w:pPr>
    </w:p>
    <w:p w:rsidR="00AF7220" w:rsidRDefault="00AF7220" w:rsidP="00AF7220">
      <w:pPr>
        <w:shd w:val="clear" w:color="auto" w:fill="FFFFFF"/>
        <w:jc w:val="center"/>
      </w:pPr>
    </w:p>
    <w:p w:rsidR="00AF7220" w:rsidRPr="00975DD8" w:rsidRDefault="00AF7220" w:rsidP="00AF7220">
      <w:pPr>
        <w:jc w:val="center"/>
        <w:rPr>
          <w:rFonts w:ascii="Castellar" w:hAnsi="Castellar"/>
          <w:color w:val="17365D"/>
          <w:sz w:val="40"/>
          <w:szCs w:val="40"/>
        </w:rPr>
      </w:pPr>
      <w:r w:rsidRPr="00975DD8">
        <w:rPr>
          <w:rFonts w:ascii="Castellar" w:hAnsi="Castellar"/>
          <w:color w:val="17365D"/>
          <w:sz w:val="40"/>
          <w:szCs w:val="40"/>
        </w:rPr>
        <w:t>RENDICONTO GENERALE DELL’ESERCIZIO FINANZIARIO 2013</w:t>
      </w:r>
    </w:p>
    <w:p w:rsidR="00AF7220" w:rsidRDefault="00AF7220" w:rsidP="00AF7220">
      <w:pPr>
        <w:jc w:val="center"/>
        <w:rPr>
          <w:rFonts w:ascii="Castellar" w:hAnsi="Castellar"/>
          <w:color w:val="548DD4"/>
          <w:sz w:val="36"/>
          <w:szCs w:val="36"/>
        </w:rPr>
      </w:pPr>
    </w:p>
    <w:p w:rsidR="00AF7220" w:rsidRDefault="00AF7220" w:rsidP="00AF7220">
      <w:pPr>
        <w:jc w:val="center"/>
        <w:rPr>
          <w:rFonts w:ascii="Castellar" w:hAnsi="Castellar"/>
          <w:color w:val="548DD4"/>
          <w:sz w:val="36"/>
          <w:szCs w:val="36"/>
        </w:rPr>
      </w:pPr>
    </w:p>
    <w:p w:rsidR="00AF7220" w:rsidRDefault="00AF7220" w:rsidP="00AF7220">
      <w:pPr>
        <w:jc w:val="center"/>
        <w:rPr>
          <w:rFonts w:ascii="Castellar" w:hAnsi="Castellar"/>
          <w:color w:val="548DD4"/>
          <w:sz w:val="36"/>
          <w:szCs w:val="36"/>
        </w:rPr>
      </w:pPr>
    </w:p>
    <w:p w:rsidR="00AF7220" w:rsidRPr="00346C31" w:rsidRDefault="00AF7220" w:rsidP="00AF7220">
      <w:pPr>
        <w:jc w:val="center"/>
        <w:rPr>
          <w:rFonts w:ascii="Castellar" w:hAnsi="Castellar"/>
          <w:color w:val="548DD4"/>
          <w:sz w:val="36"/>
          <w:szCs w:val="36"/>
        </w:rPr>
      </w:pPr>
    </w:p>
    <w:p w:rsidR="00AF7220" w:rsidRPr="00AF7220" w:rsidRDefault="00AF7220" w:rsidP="00AF7220">
      <w:pPr>
        <w:jc w:val="center"/>
        <w:rPr>
          <w:u w:val="single"/>
        </w:rPr>
      </w:pPr>
      <w:r w:rsidRPr="00AF7220">
        <w:rPr>
          <w:rFonts w:ascii="Castellar" w:hAnsi="Castellar"/>
          <w:color w:val="17365D"/>
          <w:sz w:val="40"/>
          <w:szCs w:val="40"/>
          <w:u w:val="single"/>
        </w:rPr>
        <w:t>CONTO ECONOMICO</w:t>
      </w:r>
    </w:p>
    <w:p w:rsidR="00AF7220" w:rsidRPr="00AF7220" w:rsidRDefault="00AF7220" w:rsidP="00AF7220">
      <w:pPr>
        <w:rPr>
          <w:u w:val="single"/>
        </w:rPr>
      </w:pPr>
    </w:p>
    <w:p w:rsidR="00AF7220" w:rsidRDefault="00AF7220"/>
    <w:p w:rsidR="00AF7220" w:rsidRDefault="00AF7220"/>
    <w:p w:rsidR="00AF7220" w:rsidRDefault="00AF7220"/>
    <w:p w:rsidR="00AF7220" w:rsidRDefault="00AF7220"/>
    <w:p w:rsidR="00AF7220" w:rsidRDefault="00AF7220"/>
    <w:p w:rsidR="00AF7220" w:rsidRDefault="00AF7220"/>
    <w:p w:rsidR="00AF7220" w:rsidRDefault="00AF7220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3828"/>
        <w:gridCol w:w="3687"/>
      </w:tblGrid>
      <w:tr w:rsidR="00AF7220" w:rsidTr="00AF7220">
        <w:trPr>
          <w:trHeight w:val="726"/>
        </w:trPr>
        <w:tc>
          <w:tcPr>
            <w:tcW w:w="144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  <w:hideMark/>
          </w:tcPr>
          <w:p w:rsidR="00AF7220" w:rsidRDefault="00AF7220">
            <w:pPr>
              <w:jc w:val="center"/>
              <w:rPr>
                <w:b/>
                <w:i/>
                <w:color w:val="17365D"/>
                <w:sz w:val="44"/>
                <w:szCs w:val="44"/>
              </w:rPr>
            </w:pPr>
            <w:r>
              <w:rPr>
                <w:b/>
                <w:i/>
                <w:color w:val="17365D"/>
                <w:sz w:val="44"/>
                <w:szCs w:val="44"/>
              </w:rPr>
              <w:t>CONTO ECONOMICO 2013</w:t>
            </w:r>
          </w:p>
        </w:tc>
      </w:tr>
      <w:tr w:rsidR="00AF7220" w:rsidTr="00AF7220">
        <w:tc>
          <w:tcPr>
            <w:tcW w:w="6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both"/>
            </w:pPr>
          </w:p>
        </w:tc>
        <w:tc>
          <w:tcPr>
            <w:tcW w:w="7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center"/>
              <w:rPr>
                <w:b/>
              </w:rPr>
            </w:pPr>
            <w:r>
              <w:rPr>
                <w:b/>
              </w:rPr>
              <w:t>ANNO 2013</w:t>
            </w:r>
          </w:p>
        </w:tc>
      </w:tr>
      <w:tr w:rsidR="00AF7220" w:rsidTr="00AF722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20" w:rsidRDefault="00AF7220">
            <w:pPr>
              <w:suppressAutoHyphens w:val="0"/>
              <w:spacing w:line="240" w:lineRule="auto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center"/>
            </w:pPr>
            <w:r>
              <w:t>Parziali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center"/>
            </w:pPr>
            <w:r>
              <w:t>Totali</w:t>
            </w: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  <w:rPr>
                <w:b/>
              </w:rPr>
            </w:pPr>
            <w:r>
              <w:rPr>
                <w:b/>
              </w:rPr>
              <w:t>A) VALORE DELLA PRODUZIONE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both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both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1) Proventi e corrispettivi per la produzione delle prestazioni e/o servizi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center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2) Variazione delle rimanenze dei prodotti in corso di lavorazione, semilavorati e finiti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center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3) Variazione dei lavori in corso su ordinazione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center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4) Incrementi di immobilizzazioni per lavori interni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5) Altri ricavi e proventi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right"/>
            </w:pPr>
            <w:r>
              <w:t>€ 2.202.037,94</w:t>
            </w: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di cui contributi di competenza dell’esercizio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right"/>
            </w:pPr>
            <w:r>
              <w:t>€ 2.126.761,34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AF7220" w:rsidRDefault="00AF7220">
            <w:pPr>
              <w:jc w:val="both"/>
              <w:rPr>
                <w:b/>
              </w:rPr>
            </w:pPr>
            <w:r>
              <w:rPr>
                <w:b/>
              </w:rPr>
              <w:t>Totale valore della produzione  dell’esercizio (A)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AF7220" w:rsidRDefault="00AF7220">
            <w:pPr>
              <w:jc w:val="right"/>
            </w:pPr>
            <w:r>
              <w:t xml:space="preserve"> 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AF7220" w:rsidRDefault="00AF7220">
            <w:pPr>
              <w:jc w:val="right"/>
              <w:rPr>
                <w:b/>
              </w:rPr>
            </w:pPr>
            <w:r>
              <w:rPr>
                <w:b/>
              </w:rPr>
              <w:t>€ 2.202.037,94</w:t>
            </w:r>
          </w:p>
        </w:tc>
      </w:tr>
      <w:tr w:rsidR="00AF7220" w:rsidTr="00AF7220">
        <w:trPr>
          <w:trHeight w:val="423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20" w:rsidRDefault="00AF7220">
            <w:pPr>
              <w:rPr>
                <w:b/>
              </w:rPr>
            </w:pPr>
            <w:r>
              <w:rPr>
                <w:b/>
              </w:rPr>
              <w:t>B) COSTI  DELLA  PRODUZIONE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6) per materie prime, sussidiarie, consumo e merci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7) per servizi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right"/>
            </w:pPr>
            <w:r>
              <w:t>€ 398.080,95</w:t>
            </w: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8) per godimento beni di terzi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9) per il personale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right"/>
            </w:pPr>
            <w:r>
              <w:t>€ 639.280,61</w:t>
            </w: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a) salari e stipendi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right"/>
            </w:pPr>
            <w:r>
              <w:t>€ 356.248,85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b) oneri sociali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right"/>
            </w:pPr>
            <w:r>
              <w:t>€ 110.781,22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c) trattamento di fine rapporto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right"/>
            </w:pPr>
            <w:r>
              <w:t>€ -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d) trattamento di quiescenza e simili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right"/>
            </w:pPr>
            <w:r>
              <w:t>€ -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e) altri costi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right"/>
            </w:pPr>
            <w:r>
              <w:t>€ 172.250,54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10) Ammortamenti e svalutazioni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right"/>
            </w:pPr>
            <w:r>
              <w:t>€ 671,79</w:t>
            </w: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11) Variazioni delle rimanenze di materie prime, sussidiarie, di consumo e merci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lastRenderedPageBreak/>
              <w:t>12) Accantonamenti rischi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13) Accantonamenti ai fondi per oneri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14) Oneri diversi di gestione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right"/>
            </w:pPr>
            <w:r>
              <w:t>€ 1.525.456,80</w:t>
            </w:r>
          </w:p>
        </w:tc>
      </w:tr>
      <w:tr w:rsidR="00AF7220" w:rsidTr="00AF7220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AF7220" w:rsidRDefault="00AF7220">
            <w:pPr>
              <w:jc w:val="right"/>
              <w:rPr>
                <w:b/>
              </w:rPr>
            </w:pPr>
            <w:r>
              <w:rPr>
                <w:b/>
              </w:rPr>
              <w:t>Totale costi della produzione (B)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AF7220" w:rsidRDefault="00AF7220">
            <w:pPr>
              <w:jc w:val="right"/>
              <w:rPr>
                <w:b/>
              </w:rPr>
            </w:pPr>
            <w:r>
              <w:rPr>
                <w:b/>
              </w:rPr>
              <w:t>€ 2.563.490,15</w:t>
            </w:r>
          </w:p>
        </w:tc>
      </w:tr>
      <w:tr w:rsidR="00AF7220" w:rsidTr="00AF7220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AF7220" w:rsidRDefault="00AF7220">
            <w:pPr>
              <w:jc w:val="right"/>
              <w:rPr>
                <w:b/>
              </w:rPr>
            </w:pPr>
            <w:r>
              <w:rPr>
                <w:b/>
              </w:rPr>
              <w:t>Differenza tra valore e costi della produzione (A-B)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AF7220" w:rsidRDefault="00AF722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-€</w:t>
            </w:r>
            <w:proofErr w:type="spellEnd"/>
            <w:r>
              <w:rPr>
                <w:b/>
              </w:rPr>
              <w:t xml:space="preserve"> 361.452,21</w:t>
            </w: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  <w:rPr>
                <w:b/>
              </w:rPr>
            </w:pPr>
            <w:r>
              <w:rPr>
                <w:b/>
              </w:rPr>
              <w:t>C) PROVENTI E ONERI FINANZIARI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15) Proventi da partecipazioni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16) Altri proventi finanziari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a) di crediti iscritti nelle immobilizzazioni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b) di titoli iscritti nelle immobilizzazioni che non costituiscono partecipazioni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c) di titoli iscritti nell’attivo circolante che non costituiscono partecipazioni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d) proventi diversi da precedenti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17) Interessi e altri oneri finanziari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right"/>
            </w:pPr>
            <w:r>
              <w:t>€ 4.234,31</w:t>
            </w:r>
          </w:p>
        </w:tc>
      </w:tr>
      <w:tr w:rsidR="00AF7220" w:rsidTr="00AF7220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AF7220" w:rsidRDefault="00AF7220">
            <w:pPr>
              <w:jc w:val="right"/>
              <w:rPr>
                <w:b/>
              </w:rPr>
            </w:pPr>
            <w:r>
              <w:rPr>
                <w:b/>
              </w:rPr>
              <w:t>Totale proventi ed oneri finanziari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AF7220" w:rsidRDefault="00AF7220">
            <w:pPr>
              <w:jc w:val="right"/>
              <w:rPr>
                <w:b/>
              </w:rPr>
            </w:pPr>
            <w:r>
              <w:rPr>
                <w:b/>
              </w:rPr>
              <w:t>€ 4.234,31</w:t>
            </w: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D) RETTIFICHE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VALORE 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  <w:r>
              <w:rPr>
                <w:b/>
                <w:sz w:val="24"/>
                <w:szCs w:val="24"/>
              </w:rPr>
              <w:t xml:space="preserve"> ATTIVITA’ FINANZIARIE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18) Rivalutazioni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19) Svalutazioni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AF7220" w:rsidRDefault="00AF7220">
            <w:pPr>
              <w:jc w:val="right"/>
              <w:rPr>
                <w:b/>
              </w:rPr>
            </w:pPr>
            <w:r>
              <w:rPr>
                <w:b/>
              </w:rPr>
              <w:t>Totale rettifiche di valore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  <w:rPr>
                <w:b/>
              </w:rPr>
            </w:pPr>
            <w:r>
              <w:rPr>
                <w:b/>
              </w:rPr>
              <w:t>E) PROVENTI E ONERI STRAORDINARI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20) Proventi, con separata indicazione delle plusvalenze da alienazioni i cui ricavi non sono ascrivibili al n. 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21) Oneri straordinari, con separata indicazione delle minusvalenze da alienazioni i cui effetti contabili non sono ascrivibili al n. 14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right"/>
            </w:pPr>
            <w:r>
              <w:t>€ -</w:t>
            </w: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>22) Sopravvenienze attive ed insussistenze del passivo derivante dalla gestione dei residui (+)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right"/>
            </w:pPr>
            <w:r>
              <w:t>€ -</w:t>
            </w: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</w:pPr>
            <w:r>
              <w:t xml:space="preserve">23) Sopravvenienze passive ed insussistenze dell’attivo </w:t>
            </w:r>
            <w:r>
              <w:lastRenderedPageBreak/>
              <w:t>derivante dalla gestione dei residui (-)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righ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F7220" w:rsidRDefault="00AF7220">
            <w:pPr>
              <w:jc w:val="right"/>
            </w:pPr>
            <w:r>
              <w:t>€ 262.398,28</w:t>
            </w:r>
          </w:p>
        </w:tc>
      </w:tr>
      <w:tr w:rsidR="00AF7220" w:rsidTr="00AF7220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AF7220" w:rsidRDefault="00AF722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Totale delle partite straordinarie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AF7220" w:rsidRDefault="00AF7220">
            <w:pPr>
              <w:ind w:left="360"/>
              <w:jc w:val="right"/>
              <w:rPr>
                <w:b/>
              </w:rPr>
            </w:pPr>
            <w:proofErr w:type="spellStart"/>
            <w:r>
              <w:rPr>
                <w:b/>
              </w:rPr>
              <w:t>-€</w:t>
            </w:r>
            <w:proofErr w:type="spellEnd"/>
            <w:r>
              <w:rPr>
                <w:b/>
              </w:rPr>
              <w:t xml:space="preserve"> 262.398,28</w:t>
            </w: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AF7220" w:rsidRDefault="00AF7220">
            <w:pPr>
              <w:jc w:val="both"/>
              <w:rPr>
                <w:b/>
              </w:rPr>
            </w:pPr>
            <w:r>
              <w:rPr>
                <w:b/>
              </w:rPr>
              <w:t>Risultato prima delle imposte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</w:tcPr>
          <w:p w:rsidR="00AF7220" w:rsidRDefault="00AF7220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AF7220" w:rsidRDefault="00AF722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-€</w:t>
            </w:r>
            <w:proofErr w:type="spellEnd"/>
            <w:r>
              <w:rPr>
                <w:b/>
              </w:rPr>
              <w:t xml:space="preserve"> 619.616,18</w:t>
            </w:r>
          </w:p>
        </w:tc>
      </w:tr>
      <w:tr w:rsidR="00AF7220" w:rsidTr="00AF7220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both"/>
              <w:rPr>
                <w:b/>
              </w:rPr>
            </w:pPr>
            <w:r>
              <w:rPr>
                <w:b/>
              </w:rPr>
              <w:t>Imposte dell’esercizio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220" w:rsidRDefault="00AF7220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220" w:rsidRDefault="00AF7220">
            <w:pPr>
              <w:jc w:val="right"/>
              <w:rPr>
                <w:b/>
              </w:rPr>
            </w:pPr>
            <w:r>
              <w:rPr>
                <w:b/>
              </w:rPr>
              <w:t>€ 52.249,16</w:t>
            </w:r>
          </w:p>
        </w:tc>
      </w:tr>
      <w:tr w:rsidR="00AF7220" w:rsidTr="00AF7220"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AF7220" w:rsidRDefault="00AF72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Disavanzo economico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hideMark/>
          </w:tcPr>
          <w:p w:rsidR="00AF7220" w:rsidRDefault="00AF7220">
            <w:pPr>
              <w:jc w:val="right"/>
              <w:rPr>
                <w:b/>
              </w:rPr>
            </w:pPr>
            <w:proofErr w:type="spellStart"/>
            <w:r>
              <w:rPr>
                <w:b/>
              </w:rPr>
              <w:t>-€</w:t>
            </w:r>
            <w:proofErr w:type="spellEnd"/>
            <w:r>
              <w:rPr>
                <w:b/>
              </w:rPr>
              <w:t xml:space="preserve"> 671.865,34</w:t>
            </w:r>
          </w:p>
        </w:tc>
      </w:tr>
    </w:tbl>
    <w:p w:rsidR="00AF7220" w:rsidRDefault="00AF7220"/>
    <w:p w:rsidR="00AF7220" w:rsidRDefault="00AF7220"/>
    <w:p w:rsidR="00AF7220" w:rsidRDefault="00AF7220"/>
    <w:p w:rsidR="00AF7220" w:rsidRDefault="00AF7220"/>
    <w:p w:rsidR="00AF7220" w:rsidRDefault="00AF7220"/>
    <w:p w:rsidR="00AF7220" w:rsidRDefault="00AF7220"/>
    <w:p w:rsidR="00AF7220" w:rsidRDefault="00AF7220"/>
    <w:p w:rsidR="00AF7220" w:rsidRDefault="00AF7220"/>
    <w:p w:rsidR="00AF7220" w:rsidRDefault="00AF7220"/>
    <w:p w:rsidR="00AF7220" w:rsidRDefault="00AF7220"/>
    <w:p w:rsidR="00AF7220" w:rsidRDefault="00AF7220"/>
    <w:sectPr w:rsidR="00AF7220" w:rsidSect="00AF722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F7220"/>
    <w:rsid w:val="002E4D2C"/>
    <w:rsid w:val="0095261B"/>
    <w:rsid w:val="00AF7220"/>
    <w:rsid w:val="00B23A91"/>
    <w:rsid w:val="00B42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F7220"/>
    <w:pPr>
      <w:suppressAutoHyphens/>
      <w:spacing w:after="0" w:line="100" w:lineRule="atLeast"/>
    </w:pPr>
    <w:rPr>
      <w:rFonts w:ascii="Times New Roman" w:eastAsia="SimSun" w:hAnsi="Times New Roman" w:cs="Mangal"/>
      <w:kern w:val="2"/>
      <w:sz w:val="28"/>
      <w:szCs w:val="28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399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Cipolla</dc:creator>
  <cp:lastModifiedBy>Cipolla</cp:lastModifiedBy>
  <cp:revision>3</cp:revision>
  <cp:lastPrinted>2014-06-10T10:44:00Z</cp:lastPrinted>
  <dcterms:created xsi:type="dcterms:W3CDTF">2014-06-03T11:13:00Z</dcterms:created>
  <dcterms:modified xsi:type="dcterms:W3CDTF">2014-06-10T10:46:00Z</dcterms:modified>
</cp:coreProperties>
</file>