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83" w:rsidRDefault="00F7578A" w:rsidP="00F7578A">
      <w:pPr>
        <w:pStyle w:val="NormaleWeb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70485</wp:posOffset>
            </wp:positionV>
            <wp:extent cx="962025" cy="762000"/>
            <wp:effectExtent l="19050" t="0" r="9525" b="0"/>
            <wp:wrapTight wrapText="bothSides">
              <wp:wrapPolygon edited="0">
                <wp:start x="-428" y="0"/>
                <wp:lineTo x="-428" y="21060"/>
                <wp:lineTo x="21814" y="21060"/>
                <wp:lineTo x="21814" y="0"/>
                <wp:lineTo x="-428" y="0"/>
              </wp:wrapPolygon>
            </wp:wrapTight>
            <wp:docPr id="2" name="Immagine 2" descr="AP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78A" w:rsidRDefault="00F7578A" w:rsidP="00F7578A">
      <w:pPr>
        <w:pStyle w:val="NormaleWeb"/>
        <w:spacing w:after="0"/>
        <w:jc w:val="center"/>
      </w:pPr>
    </w:p>
    <w:p w:rsidR="00F7578A" w:rsidRDefault="00F7578A" w:rsidP="00F7578A">
      <w:pPr>
        <w:pStyle w:val="NormaleWeb"/>
        <w:spacing w:after="0"/>
        <w:jc w:val="center"/>
      </w:pPr>
    </w:p>
    <w:p w:rsidR="007D1E83" w:rsidRDefault="007D1E83" w:rsidP="007D1E83">
      <w:pPr>
        <w:pStyle w:val="NormaleWeb"/>
        <w:spacing w:after="0"/>
        <w:jc w:val="center"/>
      </w:pPr>
    </w:p>
    <w:p w:rsidR="007D1E83" w:rsidRDefault="007D1E83" w:rsidP="007D1E83">
      <w:pPr>
        <w:pStyle w:val="NormaleWeb"/>
        <w:spacing w:after="0"/>
        <w:jc w:val="center"/>
      </w:pPr>
    </w:p>
    <w:p w:rsidR="00F7578A" w:rsidRPr="00975DD8" w:rsidRDefault="00F7578A" w:rsidP="00F7578A">
      <w:pPr>
        <w:pBdr>
          <w:top w:val="single" w:sz="4" w:space="15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8CCE4"/>
        <w:jc w:val="center"/>
        <w:rPr>
          <w:rFonts w:ascii="Castellar" w:eastAsia="Calibri" w:hAnsi="Castellar" w:cs="Times New Roman"/>
          <w:b/>
          <w:i/>
          <w:color w:val="17365D"/>
          <w:sz w:val="44"/>
          <w:szCs w:val="44"/>
        </w:rPr>
      </w:pPr>
      <w:r w:rsidRPr="00975DD8">
        <w:rPr>
          <w:rFonts w:ascii="Castellar" w:eastAsia="Calibri" w:hAnsi="Castellar" w:cs="Times New Roman"/>
          <w:b/>
          <w:i/>
          <w:color w:val="17365D"/>
          <w:sz w:val="44"/>
          <w:szCs w:val="44"/>
        </w:rPr>
        <w:t xml:space="preserve">POLO UNIVERSITARIO DELLA PROVINCIA </w:t>
      </w:r>
      <w:proofErr w:type="spellStart"/>
      <w:r w:rsidRPr="00975DD8">
        <w:rPr>
          <w:rFonts w:ascii="Castellar" w:eastAsia="Calibri" w:hAnsi="Castellar" w:cs="Times New Roman"/>
          <w:b/>
          <w:i/>
          <w:color w:val="17365D"/>
          <w:sz w:val="44"/>
          <w:szCs w:val="44"/>
        </w:rPr>
        <w:t>DI</w:t>
      </w:r>
      <w:proofErr w:type="spellEnd"/>
      <w:r w:rsidRPr="00975DD8">
        <w:rPr>
          <w:rFonts w:ascii="Castellar" w:eastAsia="Calibri" w:hAnsi="Castellar" w:cs="Times New Roman"/>
          <w:b/>
          <w:i/>
          <w:color w:val="17365D"/>
          <w:sz w:val="44"/>
          <w:szCs w:val="44"/>
        </w:rPr>
        <w:t xml:space="preserve"> AGRIGENTO</w:t>
      </w:r>
    </w:p>
    <w:p w:rsidR="007D1E83" w:rsidRDefault="007D1E83" w:rsidP="007D1E83">
      <w:pPr>
        <w:pStyle w:val="NormaleWeb"/>
        <w:spacing w:after="0"/>
        <w:jc w:val="center"/>
      </w:pPr>
    </w:p>
    <w:p w:rsidR="007D1E83" w:rsidRDefault="007D1E83" w:rsidP="007D1E83">
      <w:pPr>
        <w:pStyle w:val="NormaleWeb"/>
        <w:shd w:val="clear" w:color="auto" w:fill="FFFFFF"/>
        <w:spacing w:after="0"/>
        <w:jc w:val="center"/>
      </w:pPr>
    </w:p>
    <w:p w:rsidR="007D1E83" w:rsidRDefault="007D1E83" w:rsidP="007D1E83">
      <w:pPr>
        <w:pStyle w:val="NormaleWeb"/>
        <w:spacing w:after="0"/>
        <w:jc w:val="center"/>
      </w:pPr>
      <w:r>
        <w:rPr>
          <w:rFonts w:ascii="Castellar" w:hAnsi="Castellar"/>
          <w:color w:val="17365D"/>
          <w:sz w:val="40"/>
          <w:szCs w:val="40"/>
        </w:rPr>
        <w:t>RENDICONTO GENERALE DELL’ESERCIZIO FINANZIARIO 2013</w:t>
      </w:r>
    </w:p>
    <w:p w:rsidR="007D1E83" w:rsidRDefault="007D1E83" w:rsidP="007D1E83">
      <w:pPr>
        <w:pStyle w:val="NormaleWeb"/>
        <w:spacing w:after="0"/>
        <w:jc w:val="center"/>
      </w:pPr>
    </w:p>
    <w:p w:rsidR="007D1E83" w:rsidRDefault="007D1E83" w:rsidP="007D1E83">
      <w:pPr>
        <w:pStyle w:val="NormaleWeb"/>
        <w:spacing w:after="0"/>
        <w:jc w:val="center"/>
      </w:pPr>
    </w:p>
    <w:p w:rsidR="007D1E83" w:rsidRDefault="007D1E83" w:rsidP="007D1E83">
      <w:pPr>
        <w:pStyle w:val="NormaleWeb"/>
        <w:spacing w:after="0"/>
        <w:jc w:val="center"/>
      </w:pPr>
      <w:r>
        <w:rPr>
          <w:rFonts w:ascii="Castellar" w:hAnsi="Castellar"/>
          <w:color w:val="17365D"/>
          <w:sz w:val="40"/>
          <w:szCs w:val="40"/>
          <w:u w:val="single"/>
        </w:rPr>
        <w:t>CONTO del patrimonio</w:t>
      </w:r>
    </w:p>
    <w:p w:rsidR="007D1E83" w:rsidRDefault="007D1E83" w:rsidP="007D1E83">
      <w:pPr>
        <w:pStyle w:val="NormaleWeb"/>
        <w:spacing w:after="0"/>
      </w:pPr>
    </w:p>
    <w:p w:rsidR="007D1E83" w:rsidRDefault="007D1E83" w:rsidP="007D1E83">
      <w:pPr>
        <w:pStyle w:val="NormaleWeb"/>
        <w:spacing w:after="0"/>
      </w:pPr>
    </w:p>
    <w:p w:rsidR="007D1E83" w:rsidRDefault="007D1E83" w:rsidP="007D1E83">
      <w:pPr>
        <w:pStyle w:val="NormaleWeb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126"/>
        <w:gridCol w:w="2127"/>
        <w:gridCol w:w="2409"/>
        <w:gridCol w:w="2412"/>
      </w:tblGrid>
      <w:tr w:rsidR="007D1E83" w:rsidTr="00973764">
        <w:tc>
          <w:tcPr>
            <w:tcW w:w="14427" w:type="dxa"/>
            <w:gridSpan w:val="5"/>
            <w:shd w:val="clear" w:color="auto" w:fill="B8CCE4"/>
            <w:vAlign w:val="center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36"/>
                <w:szCs w:val="36"/>
              </w:rPr>
            </w:pPr>
            <w:r w:rsidRPr="007D1E83">
              <w:rPr>
                <w:rFonts w:ascii="Times New Roman" w:hAnsi="Times New Roman" w:cs="Times New Roman"/>
                <w:b/>
                <w:i/>
                <w:color w:val="17365D"/>
                <w:sz w:val="36"/>
                <w:szCs w:val="36"/>
              </w:rPr>
              <w:lastRenderedPageBreak/>
              <w:t xml:space="preserve">CONSORZIO UNIVERSITARIO DELLA PROVINCIA </w:t>
            </w:r>
            <w:proofErr w:type="spellStart"/>
            <w:r w:rsidRPr="007D1E83">
              <w:rPr>
                <w:rFonts w:ascii="Times New Roman" w:hAnsi="Times New Roman" w:cs="Times New Roman"/>
                <w:b/>
                <w:i/>
                <w:color w:val="17365D"/>
                <w:sz w:val="36"/>
                <w:szCs w:val="36"/>
              </w:rPr>
              <w:t>DI</w:t>
            </w:r>
            <w:proofErr w:type="spellEnd"/>
            <w:r w:rsidRPr="007D1E83">
              <w:rPr>
                <w:rFonts w:ascii="Times New Roman" w:hAnsi="Times New Roman" w:cs="Times New Roman"/>
                <w:b/>
                <w:i/>
                <w:color w:val="17365D"/>
                <w:sz w:val="36"/>
                <w:szCs w:val="36"/>
              </w:rPr>
              <w:t xml:space="preserve"> AGRIGENTO</w:t>
            </w:r>
          </w:p>
          <w:p w:rsidR="007D1E83" w:rsidRPr="009557AB" w:rsidRDefault="007D1E83" w:rsidP="00973764">
            <w:pPr>
              <w:spacing w:line="360" w:lineRule="auto"/>
              <w:jc w:val="center"/>
              <w:rPr>
                <w:b/>
                <w:color w:val="17365D"/>
                <w:sz w:val="40"/>
                <w:szCs w:val="40"/>
              </w:rPr>
            </w:pPr>
            <w:r w:rsidRPr="007D1E83">
              <w:rPr>
                <w:rFonts w:ascii="Times New Roman" w:hAnsi="Times New Roman" w:cs="Times New Roman"/>
                <w:b/>
                <w:color w:val="17365D"/>
                <w:sz w:val="36"/>
                <w:szCs w:val="36"/>
              </w:rPr>
              <w:t>CONTO DEL PATRIMONIO</w:t>
            </w:r>
            <w:r w:rsidRPr="009557AB">
              <w:rPr>
                <w:b/>
                <w:color w:val="17365D"/>
                <w:sz w:val="40"/>
                <w:szCs w:val="40"/>
              </w:rPr>
              <w:t xml:space="preserve"> </w:t>
            </w:r>
          </w:p>
        </w:tc>
      </w:tr>
      <w:tr w:rsidR="007D1E83" w:rsidTr="007D1E83">
        <w:trPr>
          <w:trHeight w:val="465"/>
        </w:trPr>
        <w:tc>
          <w:tcPr>
            <w:tcW w:w="14427" w:type="dxa"/>
            <w:gridSpan w:val="5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E83">
              <w:rPr>
                <w:rFonts w:ascii="Times New Roman" w:hAnsi="Times New Roman" w:cs="Times New Roman"/>
                <w:b/>
                <w:sz w:val="32"/>
                <w:szCs w:val="32"/>
              </w:rPr>
              <w:t>ATTIVO</w:t>
            </w: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821" w:type="dxa"/>
            <w:gridSpan w:val="2"/>
            <w:vAlign w:val="center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7D1E83" w:rsidRPr="009557AB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Parziali</w:t>
            </w: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Parziali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Totali</w:t>
            </w:r>
          </w:p>
        </w:tc>
      </w:tr>
      <w:tr w:rsid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Immobilizzazioni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Mobili e arredamento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€ 984.357,97</w:t>
            </w:r>
          </w:p>
        </w:tc>
        <w:tc>
          <w:tcPr>
            <w:tcW w:w="2127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€ 984.024,91</w:t>
            </w:r>
          </w:p>
        </w:tc>
        <w:tc>
          <w:tcPr>
            <w:tcW w:w="2412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Materiale bibliografico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€ 40.103,35</w:t>
            </w:r>
          </w:p>
        </w:tc>
        <w:tc>
          <w:tcPr>
            <w:tcW w:w="2127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€ 40.103,35</w:t>
            </w:r>
          </w:p>
        </w:tc>
        <w:tc>
          <w:tcPr>
            <w:tcW w:w="2412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Sistemi informatici e strumenti tecnici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€ 635.956,36</w:t>
            </w:r>
          </w:p>
        </w:tc>
        <w:tc>
          <w:tcPr>
            <w:tcW w:w="2127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€ 635.617,63</w:t>
            </w:r>
          </w:p>
        </w:tc>
        <w:tc>
          <w:tcPr>
            <w:tcW w:w="2412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Altri beni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€ 116.366,15</w:t>
            </w:r>
          </w:p>
        </w:tc>
        <w:tc>
          <w:tcPr>
            <w:tcW w:w="2127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€ 116.366,15</w:t>
            </w:r>
          </w:p>
        </w:tc>
        <w:tc>
          <w:tcPr>
            <w:tcW w:w="2412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7D1E83">
        <w:tc>
          <w:tcPr>
            <w:tcW w:w="5353" w:type="dxa"/>
            <w:shd w:val="clear" w:color="auto" w:fill="95B3D7" w:themeFill="accent1" w:themeFillTint="99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Totale immobilizzazioni materiali</w:t>
            </w:r>
          </w:p>
        </w:tc>
        <w:tc>
          <w:tcPr>
            <w:tcW w:w="2126" w:type="dxa"/>
            <w:shd w:val="clear" w:color="auto" w:fill="95B3D7" w:themeFill="accent1" w:themeFillTint="99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5B3D7" w:themeFill="accent1" w:themeFillTint="99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€ 1.776.783,83</w:t>
            </w:r>
          </w:p>
        </w:tc>
        <w:tc>
          <w:tcPr>
            <w:tcW w:w="2409" w:type="dxa"/>
            <w:shd w:val="clear" w:color="auto" w:fill="95B3D7" w:themeFill="accent1" w:themeFillTint="99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€ 1.776.112,04</w:t>
            </w:r>
          </w:p>
        </w:tc>
      </w:tr>
      <w:tr w:rsid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Attivo circolante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Crediti: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Crediti v/soci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€ 1.127.740,44</w:t>
            </w: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€ 1.399.443,04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Crediti v/Regione Sicilia 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€ 4.533.768,40</w:t>
            </w: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€ 2.719.165,42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7D1E83">
        <w:trPr>
          <w:trHeight w:val="445"/>
        </w:trPr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Crediti da servizi c/terzi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€ 2.500,00</w:t>
            </w: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€-</w:t>
            </w:r>
            <w:proofErr w:type="spellEnd"/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Crediti da Progetti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€ 1.262.241,21</w:t>
            </w: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€ 1.397.145,04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Crediti per ristrutturazione locale via </w:t>
            </w:r>
            <w:proofErr w:type="spellStart"/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Atenea</w:t>
            </w:r>
            <w:proofErr w:type="spellEnd"/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€ 160.000,00</w:t>
            </w: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€ 160.000,00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Altri crediti</w:t>
            </w:r>
          </w:p>
        </w:tc>
        <w:tc>
          <w:tcPr>
            <w:tcW w:w="2126" w:type="dxa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€ 3.057,77</w:t>
            </w: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€ 1.721.554,85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7D1E83">
        <w:tc>
          <w:tcPr>
            <w:tcW w:w="5353" w:type="dxa"/>
            <w:shd w:val="clear" w:color="auto" w:fill="95B3D7" w:themeFill="accent1" w:themeFillTint="99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Totale crediti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€ 7.089.307,82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€ 7.397.308,35</w:t>
            </w: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Disponibilità liquide: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Fondo cassa al 31/12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€ 1.311.588,20</w:t>
            </w: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€ 1.146.745,61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7D1E83">
        <w:tc>
          <w:tcPr>
            <w:tcW w:w="5353" w:type="dxa"/>
            <w:shd w:val="clear" w:color="auto" w:fill="95B3D7" w:themeFill="accent1" w:themeFillTint="99"/>
            <w:vAlign w:val="bottom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Totale liquidità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€ 1.311.588,20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Risconti attivi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Costi anticipati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€-</w:t>
            </w:r>
            <w:proofErr w:type="spellEnd"/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7D1E83">
        <w:tc>
          <w:tcPr>
            <w:tcW w:w="5353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Totale Risconti attivi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€-</w:t>
            </w:r>
            <w:proofErr w:type="spellEnd"/>
          </w:p>
        </w:tc>
        <w:tc>
          <w:tcPr>
            <w:tcW w:w="2409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Tr="00973764">
        <w:tc>
          <w:tcPr>
            <w:tcW w:w="5353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9557AB" w:rsidTr="007D1E83">
        <w:tc>
          <w:tcPr>
            <w:tcW w:w="5353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Totale attivo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€ 10.177.679,85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€ 10.320.166,00</w:t>
            </w:r>
          </w:p>
        </w:tc>
      </w:tr>
    </w:tbl>
    <w:p w:rsidR="007D1E83" w:rsidRDefault="007D1E83" w:rsidP="007D1E83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126"/>
        <w:gridCol w:w="2268"/>
        <w:gridCol w:w="2268"/>
        <w:gridCol w:w="2412"/>
      </w:tblGrid>
      <w:tr w:rsidR="007D1E83" w:rsidTr="00973764">
        <w:trPr>
          <w:trHeight w:val="698"/>
        </w:trPr>
        <w:tc>
          <w:tcPr>
            <w:tcW w:w="14427" w:type="dxa"/>
            <w:gridSpan w:val="5"/>
          </w:tcPr>
          <w:p w:rsidR="007D1E83" w:rsidRPr="007D1E83" w:rsidRDefault="007D1E83" w:rsidP="00973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E83">
              <w:rPr>
                <w:rFonts w:ascii="Times New Roman" w:hAnsi="Times New Roman" w:cs="Times New Roman"/>
                <w:b/>
                <w:sz w:val="28"/>
                <w:szCs w:val="28"/>
              </w:rPr>
              <w:t>PASSIVO</w:t>
            </w:r>
          </w:p>
        </w:tc>
      </w:tr>
      <w:tr w:rsidR="007D1E83" w:rsidRPr="007D1E83" w:rsidTr="00973764">
        <w:tc>
          <w:tcPr>
            <w:tcW w:w="5353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680" w:type="dxa"/>
            <w:gridSpan w:val="2"/>
            <w:vAlign w:val="center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7D1E83" w:rsidRPr="007D1E83" w:rsidTr="00973764">
        <w:tc>
          <w:tcPr>
            <w:tcW w:w="5353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Parziali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Parziali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Totali</w:t>
            </w:r>
          </w:p>
        </w:tc>
      </w:tr>
      <w:tr w:rsidR="007D1E83" w:rsidRPr="007D1E83" w:rsidTr="00973764">
        <w:tc>
          <w:tcPr>
            <w:tcW w:w="5353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Fondi: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Fondi ammortamento mobili e arredamento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€ 984.357,97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€ 984.024,91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Fondo ammortamento materiale bibliografico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€ 40.103,35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€ 40.103,35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Fondo ammortamento sistemi informatici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€ 635.956,36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€ 635.617,63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Fondo ammortamento altri beni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€ 116.366,15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€ 116.366,15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Totale fondo ammortamento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€ 1.776.783,83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€ 1.776.112,04</w:t>
            </w: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Fondo trattamento fine rapporto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€ 197.706,98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€ 176.706,98</w:t>
            </w:r>
          </w:p>
        </w:tc>
      </w:tr>
      <w:tr w:rsidR="007D1E83" w:rsidRPr="007D1E83" w:rsidTr="007D1E83">
        <w:tc>
          <w:tcPr>
            <w:tcW w:w="5353" w:type="dxa"/>
            <w:shd w:val="clear" w:color="auto" w:fill="95B3D7" w:themeFill="accent1" w:themeFillTint="99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fondi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€ 1.974.490,81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€ 1.952.819,02</w:t>
            </w: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Passivo corrente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Debiti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Debiti per funzionamento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€ 381.114,63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€ 275.059,01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Debiti per servizi studenti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€ 6.328,40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€ 6.328,40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Debiti per attività didattica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€ 31.226,78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€ 36.223,86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Trasferimenti Università Palermo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€ 5.759.558,55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€ 5.008.526,23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Debiti da servizi c/terzi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€ 17.131,31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€ 21.782,05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Debiti da progetti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€ 1.154.194,35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€ 1.454.534,78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Debiti da investimenti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€ 274.387,22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€ 279.477,90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Altri debiti</w:t>
            </w:r>
          </w:p>
        </w:tc>
        <w:tc>
          <w:tcPr>
            <w:tcW w:w="2126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€ 565.457,94 </w:t>
            </w: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 xml:space="preserve">€ 579.431,34 </w:t>
            </w: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7D1E83">
        <w:tc>
          <w:tcPr>
            <w:tcW w:w="5353" w:type="dxa"/>
            <w:shd w:val="clear" w:color="auto" w:fill="95B3D7" w:themeFill="accent1" w:themeFillTint="99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passivo corrente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€ 8.189.399,18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€ 7.661.363,57</w:t>
            </w: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Risconti passivi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Ricavi anticipati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€-</w:t>
            </w:r>
            <w:proofErr w:type="spellEnd"/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7D1E83">
        <w:tc>
          <w:tcPr>
            <w:tcW w:w="5353" w:type="dxa"/>
            <w:shd w:val="clear" w:color="auto" w:fill="95B3D7" w:themeFill="accent1" w:themeFillTint="99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risconti passivi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E83">
              <w:rPr>
                <w:rFonts w:ascii="Times New Roman" w:hAnsi="Times New Roman" w:cs="Times New Roman"/>
                <w:sz w:val="24"/>
                <w:szCs w:val="24"/>
              </w:rPr>
              <w:t>€-</w:t>
            </w:r>
            <w:proofErr w:type="spellEnd"/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7D1E83">
        <w:tc>
          <w:tcPr>
            <w:tcW w:w="5353" w:type="dxa"/>
            <w:shd w:val="clear" w:color="auto" w:fill="95B3D7" w:themeFill="accent1" w:themeFillTint="99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Totale passivo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€ 10.163.889,99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€ 9.614.182,59</w:t>
            </w:r>
          </w:p>
        </w:tc>
      </w:tr>
      <w:tr w:rsidR="007D1E83" w:rsidRPr="007D1E83" w:rsidTr="00973764">
        <w:tc>
          <w:tcPr>
            <w:tcW w:w="5353" w:type="dxa"/>
            <w:vAlign w:val="center"/>
          </w:tcPr>
          <w:p w:rsidR="007D1E83" w:rsidRPr="007D1E83" w:rsidRDefault="007D1E83" w:rsidP="009737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Patrimonio netto</w:t>
            </w:r>
          </w:p>
        </w:tc>
        <w:tc>
          <w:tcPr>
            <w:tcW w:w="2126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83" w:rsidRPr="007D1E83" w:rsidTr="007D1E83">
        <w:tc>
          <w:tcPr>
            <w:tcW w:w="5353" w:type="dxa"/>
            <w:shd w:val="clear" w:color="auto" w:fill="95B3D7" w:themeFill="accent1" w:themeFillTint="99"/>
            <w:vAlign w:val="center"/>
          </w:tcPr>
          <w:p w:rsidR="007D1E83" w:rsidRPr="007D1E83" w:rsidRDefault="007D1E83" w:rsidP="009737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Netto patrimoniale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€ 13.789,86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€ 705.983,41</w:t>
            </w:r>
          </w:p>
        </w:tc>
      </w:tr>
      <w:tr w:rsidR="007D1E83" w:rsidRPr="007D1E83" w:rsidTr="007D1E83">
        <w:tc>
          <w:tcPr>
            <w:tcW w:w="5353" w:type="dxa"/>
            <w:shd w:val="clear" w:color="auto" w:fill="95B3D7" w:themeFill="accent1" w:themeFillTint="99"/>
            <w:vAlign w:val="center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a pareggio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€ 10.177.679,85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95B3D7" w:themeFill="accent1" w:themeFillTint="99"/>
          </w:tcPr>
          <w:p w:rsidR="007D1E83" w:rsidRPr="007D1E83" w:rsidRDefault="007D1E83" w:rsidP="009737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83">
              <w:rPr>
                <w:rFonts w:ascii="Times New Roman" w:hAnsi="Times New Roman" w:cs="Times New Roman"/>
                <w:b/>
                <w:sz w:val="24"/>
                <w:szCs w:val="24"/>
              </w:rPr>
              <w:t>€ 10.320.166,00</w:t>
            </w:r>
          </w:p>
        </w:tc>
      </w:tr>
    </w:tbl>
    <w:p w:rsidR="007D1E83" w:rsidRPr="007D1E83" w:rsidRDefault="007D1E83" w:rsidP="007D1E83">
      <w:pPr>
        <w:pStyle w:val="NormaleWeb"/>
        <w:spacing w:after="0"/>
      </w:pPr>
    </w:p>
    <w:p w:rsidR="007D1E83" w:rsidRDefault="007D1E83" w:rsidP="007D1E83">
      <w:pPr>
        <w:pStyle w:val="NormaleWeb"/>
        <w:spacing w:after="0"/>
      </w:pPr>
    </w:p>
    <w:p w:rsidR="007D1E83" w:rsidRDefault="007D1E83" w:rsidP="007D1E83">
      <w:pPr>
        <w:pStyle w:val="NormaleWeb"/>
        <w:spacing w:after="0"/>
      </w:pPr>
    </w:p>
    <w:p w:rsidR="007D1E83" w:rsidRDefault="007D1E83" w:rsidP="007D1E83">
      <w:pPr>
        <w:pStyle w:val="NormaleWeb"/>
        <w:spacing w:after="0"/>
      </w:pPr>
    </w:p>
    <w:p w:rsidR="007D1E83" w:rsidRDefault="007D1E83" w:rsidP="007D1E83">
      <w:pPr>
        <w:pStyle w:val="NormaleWeb"/>
        <w:spacing w:after="0"/>
      </w:pPr>
    </w:p>
    <w:p w:rsidR="00B23A91" w:rsidRDefault="00B23A91"/>
    <w:sectPr w:rsidR="00B23A91" w:rsidSect="007D1E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D1E83"/>
    <w:rsid w:val="007D1E83"/>
    <w:rsid w:val="009E0A3E"/>
    <w:rsid w:val="00B23A91"/>
    <w:rsid w:val="00D8711F"/>
    <w:rsid w:val="00F7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1E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Cipolla</dc:creator>
  <cp:lastModifiedBy>Cipolla</cp:lastModifiedBy>
  <cp:revision>3</cp:revision>
  <cp:lastPrinted>2014-06-10T10:42:00Z</cp:lastPrinted>
  <dcterms:created xsi:type="dcterms:W3CDTF">2014-06-03T11:42:00Z</dcterms:created>
  <dcterms:modified xsi:type="dcterms:W3CDTF">2014-06-10T10:46:00Z</dcterms:modified>
</cp:coreProperties>
</file>